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A9F0DD" w14:textId="77777777" w:rsidR="00014032" w:rsidRDefault="00014032" w:rsidP="00F949D0">
      <w:pPr>
        <w:suppressAutoHyphens w:val="0"/>
        <w:jc w:val="center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051AAA93" w14:textId="77777777" w:rsidR="00093863" w:rsidRDefault="00093863" w:rsidP="00093863">
      <w:pPr>
        <w:suppressAutoHyphens w:val="0"/>
        <w:jc w:val="right"/>
        <w:rPr>
          <w:rFonts w:ascii="Calibri" w:hAnsi="Calibri" w:cs="Calibri"/>
          <w:sz w:val="22"/>
          <w:szCs w:val="22"/>
          <w:lang w:val="pl-PL" w:eastAsia="pl-PL"/>
        </w:rPr>
      </w:pPr>
      <w:bookmarkStart w:id="1" w:name="_GoBack"/>
      <w:bookmarkEnd w:id="1"/>
      <w:r>
        <w:rPr>
          <w:rFonts w:ascii="Calibri" w:hAnsi="Calibri" w:cs="Calibri"/>
          <w:sz w:val="22"/>
          <w:szCs w:val="22"/>
          <w:lang w:val="pl-PL" w:eastAsia="pl-PL"/>
        </w:rPr>
        <w:t>Załącznik nr 2</w:t>
      </w:r>
    </w:p>
    <w:p w14:paraId="6B0E76BB" w14:textId="77777777" w:rsidR="00093863" w:rsidRDefault="00093863" w:rsidP="00093863">
      <w:pPr>
        <w:suppressAutoHyphens w:val="0"/>
        <w:rPr>
          <w:rFonts w:ascii="Calibri" w:hAnsi="Calibri" w:cs="Calibri"/>
          <w:b/>
          <w:sz w:val="22"/>
          <w:szCs w:val="22"/>
          <w:lang w:val="pl-PL" w:eastAsia="pl-PL"/>
        </w:rPr>
      </w:pPr>
    </w:p>
    <w:p w14:paraId="24EDE004" w14:textId="077629B1" w:rsidR="00093863" w:rsidRPr="008B2CA4" w:rsidRDefault="00093863" w:rsidP="00093863">
      <w:pPr>
        <w:suppressAutoHyphens w:val="0"/>
        <w:spacing w:after="240"/>
        <w:rPr>
          <w:rFonts w:ascii="Calibri" w:hAnsi="Calibri" w:cs="Calibri"/>
          <w:b/>
          <w:sz w:val="22"/>
          <w:szCs w:val="22"/>
          <w:lang w:val="pl-PL" w:eastAsia="pl-PL"/>
        </w:rPr>
      </w:pPr>
      <w:r w:rsidRPr="008B2CA4">
        <w:rPr>
          <w:rFonts w:ascii="Calibri" w:hAnsi="Calibri" w:cs="Calibri"/>
          <w:b/>
          <w:sz w:val="22"/>
          <w:szCs w:val="22"/>
          <w:lang w:val="pl-PL" w:eastAsia="pl-PL"/>
        </w:rPr>
        <w:t>Istotne postanowienia umowy:</w:t>
      </w:r>
    </w:p>
    <w:p w14:paraId="400FD923" w14:textId="5D74C017" w:rsidR="00821884" w:rsidRDefault="00093863" w:rsidP="003E0B8D">
      <w:pPr>
        <w:pStyle w:val="Akapitzlist"/>
        <w:numPr>
          <w:ilvl w:val="0"/>
          <w:numId w:val="34"/>
        </w:numPr>
        <w:suppressAutoHyphens w:val="0"/>
        <w:spacing w:before="60" w:after="0"/>
        <w:ind w:left="714" w:hanging="357"/>
        <w:jc w:val="both"/>
        <w:rPr>
          <w:rFonts w:cs="Calibri"/>
          <w:lang w:eastAsia="pl-PL"/>
        </w:rPr>
      </w:pPr>
      <w:r w:rsidRPr="00821884">
        <w:rPr>
          <w:rFonts w:cs="Calibri"/>
          <w:lang w:eastAsia="pl-PL"/>
        </w:rPr>
        <w:t xml:space="preserve">Przedmiotem zamówienia jest </w:t>
      </w:r>
      <w:r w:rsidR="00821884">
        <w:rPr>
          <w:rFonts w:cs="Calibri"/>
          <w:lang w:eastAsia="pl-PL"/>
        </w:rPr>
        <w:t>z</w:t>
      </w:r>
      <w:r w:rsidR="00821884" w:rsidRPr="00821884">
        <w:rPr>
          <w:rFonts w:cs="Calibri"/>
          <w:lang w:eastAsia="pl-PL"/>
        </w:rPr>
        <w:t xml:space="preserve">akup oraz dostawa narzędzi do pracy zespołu Akademickiego Centrum Wsparcia Uniwersytetu Warmińsko-Mazurskiego w Olsztynie w ramach projektu </w:t>
      </w:r>
      <w:r w:rsidR="002805AC" w:rsidRPr="002805AC">
        <w:rPr>
          <w:rFonts w:cs="Calibri"/>
          <w:lang w:eastAsia="pl-PL"/>
        </w:rPr>
        <w:t>„Żagiel możliwości - model dostępności UWM w Olsztynie” współfinansowanego ze środków Unii Europejskiej, nr umowy:  POWR.03.05.00-00-A046/19-00</w:t>
      </w:r>
      <w:r w:rsidR="00821884" w:rsidRPr="00821884">
        <w:rPr>
          <w:rFonts w:cs="Calibri"/>
          <w:lang w:eastAsia="pl-PL"/>
        </w:rPr>
        <w:t>.</w:t>
      </w:r>
    </w:p>
    <w:p w14:paraId="2A06C35F" w14:textId="6E374AB0" w:rsidR="00093863" w:rsidRPr="00821884" w:rsidRDefault="00BE02A9" w:rsidP="003E0B8D">
      <w:pPr>
        <w:pStyle w:val="Akapitzlist"/>
        <w:numPr>
          <w:ilvl w:val="0"/>
          <w:numId w:val="34"/>
        </w:numPr>
        <w:suppressAutoHyphens w:val="0"/>
        <w:spacing w:before="60" w:after="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Dostawca</w:t>
      </w:r>
      <w:r w:rsidR="00093863" w:rsidRPr="00821884">
        <w:rPr>
          <w:rFonts w:cs="Calibri"/>
          <w:lang w:eastAsia="pl-PL"/>
        </w:rPr>
        <w:t xml:space="preserve"> zobowiązuje się do realizacji przedmiotu umowy </w:t>
      </w:r>
      <w:r w:rsidR="00373342">
        <w:rPr>
          <w:rFonts w:cs="Calibri"/>
          <w:lang w:eastAsia="pl-PL"/>
        </w:rPr>
        <w:t xml:space="preserve">maksymalnie </w:t>
      </w:r>
      <w:r w:rsidR="00093863" w:rsidRPr="00821884">
        <w:rPr>
          <w:rFonts w:cs="Calibri"/>
          <w:lang w:eastAsia="pl-PL"/>
        </w:rPr>
        <w:t xml:space="preserve">w ciągu </w:t>
      </w:r>
      <w:r w:rsidR="00003333">
        <w:rPr>
          <w:rFonts w:cs="Calibri"/>
          <w:lang w:eastAsia="pl-PL"/>
        </w:rPr>
        <w:t>14</w:t>
      </w:r>
      <w:r w:rsidR="00003333" w:rsidRPr="00821884">
        <w:rPr>
          <w:rFonts w:cs="Calibri"/>
          <w:lang w:eastAsia="pl-PL"/>
        </w:rPr>
        <w:t xml:space="preserve"> </w:t>
      </w:r>
      <w:r w:rsidR="00093863" w:rsidRPr="00821884">
        <w:rPr>
          <w:rFonts w:cs="Calibri"/>
          <w:lang w:eastAsia="pl-PL"/>
        </w:rPr>
        <w:t>dni</w:t>
      </w:r>
      <w:r w:rsidR="00003333">
        <w:rPr>
          <w:rFonts w:cs="Calibri"/>
          <w:lang w:eastAsia="pl-PL"/>
        </w:rPr>
        <w:t xml:space="preserve"> kalendarzowych</w:t>
      </w:r>
      <w:r w:rsidR="00093863" w:rsidRPr="00821884">
        <w:rPr>
          <w:rFonts w:cs="Calibri"/>
          <w:lang w:eastAsia="pl-PL"/>
        </w:rPr>
        <w:t>, zgodnie z przesłanym formularzem ofertowym.</w:t>
      </w:r>
    </w:p>
    <w:p w14:paraId="6081CD21" w14:textId="1539A5FF" w:rsidR="00093863" w:rsidRDefault="00BE02A9" w:rsidP="00093863">
      <w:pPr>
        <w:pStyle w:val="Akapitzlist"/>
        <w:numPr>
          <w:ilvl w:val="0"/>
          <w:numId w:val="34"/>
        </w:numPr>
        <w:suppressAutoHyphens w:val="0"/>
        <w:spacing w:before="60" w:after="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Dostawca</w:t>
      </w:r>
      <w:r w:rsidR="00093863">
        <w:rPr>
          <w:rFonts w:cs="Calibri"/>
          <w:lang w:eastAsia="pl-PL"/>
        </w:rPr>
        <w:t xml:space="preserve"> przenosi własność przedmiotu zamówienia na Zamawiającego.</w:t>
      </w:r>
    </w:p>
    <w:p w14:paraId="6EA75EFA" w14:textId="6FFE6908" w:rsidR="00093863" w:rsidRDefault="00093863" w:rsidP="00093863">
      <w:pPr>
        <w:pStyle w:val="Akapitzlist"/>
        <w:numPr>
          <w:ilvl w:val="0"/>
          <w:numId w:val="34"/>
        </w:numPr>
        <w:suppressAutoHyphens w:val="0"/>
        <w:spacing w:before="60" w:after="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Dostarczenie przedmiotu zamówienia odbędzie się w dniu roboczym w godzinach 7.00 – 15.00 po uprzednim uzgodnieniu daty z Zamawiającym.</w:t>
      </w:r>
    </w:p>
    <w:p w14:paraId="25F37D8E" w14:textId="284831B1" w:rsidR="00093863" w:rsidRDefault="00093863" w:rsidP="00093863">
      <w:pPr>
        <w:pStyle w:val="Akapitzlist"/>
        <w:numPr>
          <w:ilvl w:val="0"/>
          <w:numId w:val="34"/>
        </w:numPr>
        <w:suppressAutoHyphens w:val="0"/>
        <w:spacing w:before="60" w:after="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Zamawiający zapłaci za fakturę przelewem na konto </w:t>
      </w:r>
      <w:r w:rsidR="00BE02A9">
        <w:rPr>
          <w:rFonts w:cs="Calibri"/>
          <w:lang w:eastAsia="pl-PL"/>
        </w:rPr>
        <w:t>Dost</w:t>
      </w:r>
      <w:r>
        <w:rPr>
          <w:rFonts w:cs="Calibri"/>
          <w:lang w:eastAsia="pl-PL"/>
        </w:rPr>
        <w:t>awcy w terminie 30 dni od daty otrzymania prawidłowo wystawionej faktury oraz podpisanego obustronnie protokołu zdawczo-odbiorczego bez zastrzeżeń zamawiającego zgodnie z terminem realizacji zamówienia (wzór protokołu stanowi załącznik nr 3). Za dzień zapłaty uznaje się dzień obciążenia rachunku Zamawiającego.</w:t>
      </w:r>
    </w:p>
    <w:p w14:paraId="0924773F" w14:textId="602F1B94" w:rsidR="00093863" w:rsidRDefault="00BE02A9" w:rsidP="00093863">
      <w:pPr>
        <w:pStyle w:val="Akapitzlist"/>
        <w:numPr>
          <w:ilvl w:val="0"/>
          <w:numId w:val="34"/>
        </w:numPr>
        <w:suppressAutoHyphens w:val="0"/>
        <w:spacing w:before="60" w:after="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Dostawca</w:t>
      </w:r>
      <w:r w:rsidR="00093863">
        <w:rPr>
          <w:rFonts w:cs="Calibri"/>
          <w:lang w:eastAsia="pl-PL"/>
        </w:rPr>
        <w:t xml:space="preserve"> zapłaci kary umowne Zamawiającemu:</w:t>
      </w:r>
    </w:p>
    <w:p w14:paraId="56FF6A60" w14:textId="6EFDB359" w:rsidR="00093863" w:rsidRDefault="00093863" w:rsidP="00093863">
      <w:pPr>
        <w:pStyle w:val="Akapitzlist"/>
        <w:numPr>
          <w:ilvl w:val="1"/>
          <w:numId w:val="34"/>
        </w:numPr>
        <w:suppressAutoHyphens w:val="0"/>
        <w:spacing w:before="6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za odstąpienie od umowy przez </w:t>
      </w:r>
      <w:r w:rsidR="00BE02A9">
        <w:rPr>
          <w:rFonts w:cs="Calibri"/>
          <w:lang w:eastAsia="pl-PL"/>
        </w:rPr>
        <w:t>Dostawcę</w:t>
      </w:r>
      <w:r>
        <w:rPr>
          <w:rFonts w:cs="Calibri"/>
          <w:lang w:eastAsia="pl-PL"/>
        </w:rPr>
        <w:t xml:space="preserve"> – 10% ceny ustalonej w formularzu ofertowym,</w:t>
      </w:r>
    </w:p>
    <w:p w14:paraId="1FA0D173" w14:textId="73336C49" w:rsidR="00093863" w:rsidRDefault="00093863" w:rsidP="00093863">
      <w:pPr>
        <w:pStyle w:val="Akapitzlist"/>
        <w:numPr>
          <w:ilvl w:val="1"/>
          <w:numId w:val="34"/>
        </w:numPr>
        <w:suppressAutoHyphens w:val="0"/>
        <w:spacing w:before="6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za niedotrzymanie terminu </w:t>
      </w:r>
      <w:r w:rsidR="00821884">
        <w:rPr>
          <w:rFonts w:cs="Calibri"/>
          <w:lang w:eastAsia="pl-PL"/>
        </w:rPr>
        <w:t>dostawy</w:t>
      </w:r>
      <w:r>
        <w:rPr>
          <w:rFonts w:cs="Calibri"/>
          <w:lang w:eastAsia="pl-PL"/>
        </w:rPr>
        <w:t xml:space="preserve"> przedmiotu zamówienia – 0,5% cen</w:t>
      </w:r>
      <w:r w:rsidR="00821884">
        <w:rPr>
          <w:rFonts w:cs="Calibri"/>
          <w:lang w:eastAsia="pl-PL"/>
        </w:rPr>
        <w:t>y</w:t>
      </w:r>
      <w:r>
        <w:rPr>
          <w:rFonts w:cs="Calibri"/>
          <w:lang w:eastAsia="pl-PL"/>
        </w:rPr>
        <w:t xml:space="preserve"> określonej w formularzu ofertowym za każdy dzień opóźnienia liczony od ostatniego dnia określonego na realizację przedmiotu zamówienia w formularzu ofertowym.</w:t>
      </w:r>
    </w:p>
    <w:p w14:paraId="778FE3D1" w14:textId="77777777" w:rsidR="00093863" w:rsidRDefault="00093863" w:rsidP="00093863">
      <w:pPr>
        <w:pStyle w:val="Akapitzlist"/>
        <w:numPr>
          <w:ilvl w:val="0"/>
          <w:numId w:val="34"/>
        </w:numPr>
        <w:suppressAutoHyphens w:val="0"/>
        <w:spacing w:before="60" w:after="0"/>
        <w:ind w:left="714" w:hanging="357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Dopuszcza się zmianę postanowień umowy, szczególnie w zakresie terminu realizacji zamówienia w następujących przypadkach:</w:t>
      </w:r>
    </w:p>
    <w:p w14:paraId="6623CE39" w14:textId="77777777" w:rsidR="00093863" w:rsidRDefault="00093863" w:rsidP="00093863">
      <w:pPr>
        <w:pStyle w:val="Akapitzlist"/>
        <w:numPr>
          <w:ilvl w:val="1"/>
          <w:numId w:val="34"/>
        </w:numPr>
        <w:suppressAutoHyphens w:val="0"/>
        <w:spacing w:before="6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działanie siły wyższej mającej bezpośredni wpływ na termin wykonania zamówienia,</w:t>
      </w:r>
    </w:p>
    <w:p w14:paraId="06AB3FF2" w14:textId="77777777" w:rsidR="00093863" w:rsidRDefault="00093863" w:rsidP="00093863">
      <w:pPr>
        <w:pStyle w:val="Akapitzlist"/>
        <w:numPr>
          <w:ilvl w:val="1"/>
          <w:numId w:val="34"/>
        </w:numPr>
        <w:suppressAutoHyphens w:val="0"/>
        <w:spacing w:before="6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przestojów i opóźnień zawinionych przez Zamawiającego,</w:t>
      </w:r>
    </w:p>
    <w:p w14:paraId="72C0D538" w14:textId="77777777" w:rsidR="00093863" w:rsidRDefault="00093863" w:rsidP="00093863">
      <w:pPr>
        <w:pStyle w:val="Akapitzlist"/>
        <w:numPr>
          <w:ilvl w:val="1"/>
          <w:numId w:val="34"/>
        </w:numPr>
        <w:suppressAutoHyphens w:val="0"/>
        <w:spacing w:before="6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wystąpienie warunków atmosferycznych uniemożliwiających wykonanie robót,</w:t>
      </w:r>
    </w:p>
    <w:p w14:paraId="6AC0A8EC" w14:textId="77777777" w:rsidR="00093863" w:rsidRDefault="00093863" w:rsidP="00093863">
      <w:pPr>
        <w:pStyle w:val="Akapitzlist"/>
        <w:numPr>
          <w:ilvl w:val="1"/>
          <w:numId w:val="34"/>
        </w:numPr>
        <w:suppressAutoHyphens w:val="0"/>
        <w:spacing w:before="60"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wystąpienie okoliczności, których strony nie były w stanie przewidzieć, pomimo zachowania należytej staranności.</w:t>
      </w:r>
    </w:p>
    <w:p w14:paraId="5ABBD997" w14:textId="5B2A32C8" w:rsidR="007B4DB3" w:rsidRPr="007B4DB3" w:rsidRDefault="007B4DB3" w:rsidP="00202164">
      <w:pPr>
        <w:suppressAutoHyphens w:val="0"/>
        <w:rPr>
          <w:rFonts w:cs="Calibri"/>
          <w:lang w:val="pl-PL" w:eastAsia="pl-PL"/>
        </w:rPr>
      </w:pPr>
    </w:p>
    <w:sectPr w:rsidR="007B4DB3" w:rsidRPr="007B4DB3" w:rsidSect="00C7146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241D4" w14:textId="77777777" w:rsidR="00DE3BF8" w:rsidRDefault="00DE3BF8">
      <w:r>
        <w:separator/>
      </w:r>
    </w:p>
  </w:endnote>
  <w:endnote w:type="continuationSeparator" w:id="0">
    <w:p w14:paraId="52E575AA" w14:textId="77777777" w:rsidR="00DE3BF8" w:rsidRDefault="00DE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MSans10 Regular 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80080" w14:textId="77777777" w:rsidR="008D7DDE" w:rsidRDefault="008D7DDE" w:rsidP="008D7DDE">
    <w:pPr>
      <w:pBdr>
        <w:top w:val="nil"/>
        <w:left w:val="nil"/>
        <w:bottom w:val="nil"/>
        <w:right w:val="nil"/>
        <w:between w:val="nil"/>
      </w:pBdr>
      <w:tabs>
        <w:tab w:val="left" w:pos="0"/>
        <w:tab w:val="left" w:pos="255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eastAsia="LMSans10 Regular Bold" w:hAnsi="LMSans10 Regular Bold" w:cs="LMSans10 Regular Bold"/>
        <w:color w:val="000000"/>
        <w:sz w:val="18"/>
        <w:szCs w:val="18"/>
      </w:rPr>
    </w:pP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  <w:r>
      <w:rPr>
        <w:rFonts w:ascii="LMSans10 Regular Bold" w:eastAsia="LMSans10 Regular Bold" w:hAnsi="LMSans10 Regular Bold" w:cs="LMSans10 Regular Bold"/>
        <w:color w:val="000000"/>
        <w:sz w:val="18"/>
        <w:szCs w:val="18"/>
      </w:rPr>
      <w:tab/>
    </w:r>
  </w:p>
  <w:p w14:paraId="4CF7FB27" w14:textId="77777777" w:rsidR="008D7DDE" w:rsidRDefault="008D7DDE" w:rsidP="008D7DDE">
    <w:pPr>
      <w:pStyle w:val="Stopka1"/>
      <w:tabs>
        <w:tab w:val="clear" w:pos="9072"/>
        <w:tab w:val="right" w:pos="8640"/>
      </w:tabs>
      <w:jc w:val="center"/>
      <w:rPr>
        <w:rFonts w:asciiTheme="minorHAnsi" w:hAnsiTheme="minorHAnsi" w:cstheme="minorHAnsi"/>
        <w:sz w:val="18"/>
      </w:rPr>
    </w:pPr>
    <w:r w:rsidRPr="006467FB">
      <w:rPr>
        <w:rFonts w:asciiTheme="minorHAnsi" w:hAnsiTheme="minorHAnsi" w:cstheme="minorHAnsi"/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E3B876C" wp14:editId="4CC7399D">
              <wp:simplePos x="0" y="0"/>
              <wp:positionH relativeFrom="column">
                <wp:posOffset>53340</wp:posOffset>
              </wp:positionH>
              <wp:positionV relativeFrom="paragraph">
                <wp:posOffset>-46355</wp:posOffset>
              </wp:positionV>
              <wp:extent cx="5666105" cy="635"/>
              <wp:effectExtent l="5715" t="10795" r="5080" b="762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61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C9A2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4.2pt;margin-top:-3.65pt;width:446.1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"/>
          </w:pict>
        </mc:Fallback>
      </mc:AlternateContent>
    </w:r>
    <w:r w:rsidRPr="006467FB">
      <w:rPr>
        <w:rFonts w:asciiTheme="minorHAnsi" w:hAnsiTheme="minorHAnsi" w:cstheme="minorHAnsi"/>
        <w:sz w:val="18"/>
      </w:rPr>
      <w:t xml:space="preserve">Projekt. „Żagiel możliwości – model dostępności UWM w Olsztynie” </w:t>
    </w:r>
    <w:r w:rsidRPr="006467FB">
      <w:rPr>
        <w:rFonts w:asciiTheme="minorHAnsi" w:hAnsiTheme="minorHAnsi" w:cstheme="minorHAnsi"/>
        <w:sz w:val="18"/>
      </w:rPr>
      <w:br/>
      <w:t>współfinansowany ze środków Unii Europejskiej w ramach Europejskiego Funduszu Społecznego</w:t>
    </w:r>
    <w:r>
      <w:rPr>
        <w:rFonts w:asciiTheme="minorHAnsi" w:hAnsiTheme="minorHAnsi" w:cstheme="minorHAnsi"/>
        <w:sz w:val="18"/>
      </w:rPr>
      <w:t xml:space="preserve"> z Programu Operacyjnego Wiedza Edukacja Rozwój. Nr umowy: POWR.03.05.00-00-A046/19</w:t>
    </w:r>
  </w:p>
  <w:p w14:paraId="7DC61828" w14:textId="11FA0DC9" w:rsidR="007D4547" w:rsidRPr="008D7DDE" w:rsidRDefault="008D7DDE" w:rsidP="008D7DDE">
    <w:pPr>
      <w:pStyle w:val="Stopka1"/>
      <w:tabs>
        <w:tab w:val="clear" w:pos="9072"/>
        <w:tab w:val="right" w:pos="8640"/>
      </w:tabs>
      <w:ind w:right="-426"/>
      <w:jc w:val="right"/>
      <w:rPr>
        <w:rFonts w:asciiTheme="minorHAnsi" w:hAnsiTheme="minorHAnsi" w:cstheme="minorHAnsi"/>
        <w:sz w:val="18"/>
      </w:rPr>
    </w:pPr>
    <w:r w:rsidRPr="00661A8D">
      <w:rPr>
        <w:rFonts w:asciiTheme="minorHAnsi" w:hAnsiTheme="minorHAnsi" w:cstheme="minorHAnsi"/>
        <w:sz w:val="18"/>
      </w:rPr>
      <w:t xml:space="preserve">Strona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PAGE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asciiTheme="minorHAnsi" w:hAnsiTheme="minorHAnsi" w:cstheme="minorHAnsi"/>
        <w:b/>
        <w:bCs/>
        <w:sz w:val="18"/>
      </w:rPr>
      <w:t>3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  <w:r w:rsidRPr="00661A8D">
      <w:rPr>
        <w:rFonts w:asciiTheme="minorHAnsi" w:hAnsiTheme="minorHAnsi" w:cstheme="minorHAnsi"/>
        <w:sz w:val="18"/>
      </w:rPr>
      <w:t xml:space="preserve"> z </w:t>
    </w:r>
    <w:r w:rsidRPr="00661A8D">
      <w:rPr>
        <w:rFonts w:asciiTheme="minorHAnsi" w:hAnsiTheme="minorHAnsi" w:cstheme="minorHAnsi"/>
        <w:b/>
        <w:bCs/>
        <w:sz w:val="18"/>
      </w:rPr>
      <w:fldChar w:fldCharType="begin"/>
    </w:r>
    <w:r w:rsidRPr="00661A8D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661A8D">
      <w:rPr>
        <w:rFonts w:asciiTheme="minorHAnsi" w:hAnsiTheme="minorHAnsi" w:cstheme="minorHAnsi"/>
        <w:b/>
        <w:bCs/>
        <w:sz w:val="18"/>
      </w:rPr>
      <w:fldChar w:fldCharType="separate"/>
    </w:r>
    <w:r>
      <w:rPr>
        <w:rFonts w:asciiTheme="minorHAnsi" w:hAnsiTheme="minorHAnsi" w:cstheme="minorHAnsi"/>
        <w:b/>
        <w:bCs/>
        <w:sz w:val="18"/>
      </w:rPr>
      <w:t>6</w:t>
    </w:r>
    <w:r w:rsidRPr="00661A8D">
      <w:rPr>
        <w:rFonts w:asciiTheme="minorHAnsi" w:hAnsiTheme="minorHAnsi" w:cstheme="minorHAns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D7732" w14:textId="77777777" w:rsidR="00DE3BF8" w:rsidRDefault="00DE3BF8">
      <w:bookmarkStart w:id="0" w:name="_Hlk33516986"/>
      <w:bookmarkEnd w:id="0"/>
      <w:r>
        <w:separator/>
      </w:r>
    </w:p>
  </w:footnote>
  <w:footnote w:type="continuationSeparator" w:id="0">
    <w:p w14:paraId="5100C6C7" w14:textId="77777777" w:rsidR="00DE3BF8" w:rsidRDefault="00DE3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109C" w14:textId="5EF9E35D" w:rsidR="007D4547" w:rsidRPr="00A04276" w:rsidRDefault="008D7DDE" w:rsidP="008D7DDE">
    <w:pPr>
      <w:pStyle w:val="Nagwek"/>
      <w:jc w:val="center"/>
      <w:rPr>
        <w:lang w:val="pl-PL"/>
      </w:rPr>
    </w:pPr>
    <w:r w:rsidRPr="00A138EB">
      <w:rPr>
        <w:noProof/>
      </w:rPr>
      <w:drawing>
        <wp:inline distT="0" distB="0" distL="0" distR="0" wp14:anchorId="49DEE717" wp14:editId="07544BA8">
          <wp:extent cx="161925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620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</w:t>
    </w:r>
    <w:r w:rsidRPr="00A138EB">
      <w:rPr>
        <w:noProof/>
      </w:rPr>
      <w:drawing>
        <wp:inline distT="0" distB="0" distL="0" distR="0" wp14:anchorId="47E71E88" wp14:editId="088B3195">
          <wp:extent cx="195262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l-PL"/>
      </w:rPr>
      <w:t xml:space="preserve">                 </w:t>
    </w:r>
    <w:r w:rsidR="007D4547">
      <w:rPr>
        <w:lang w:val="pl-PL"/>
      </w:rP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B56EB6A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 w:cs="Times New Roman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6A606152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3" w15:restartNumberingAfterBreak="0">
    <w:nsid w:val="00000004"/>
    <w:multiLevelType w:val="multilevel"/>
    <w:tmpl w:val="00000004"/>
    <w:name w:val="WWNum3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8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0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2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04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6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8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01" w:hanging="180"/>
      </w:pPr>
    </w:lvl>
  </w:abstractNum>
  <w:abstractNum w:abstractNumId="4" w15:restartNumberingAfterBreak="0">
    <w:nsid w:val="00000005"/>
    <w:multiLevelType w:val="multilevel"/>
    <w:tmpl w:val="00000005"/>
    <w:name w:val="WWNum40"/>
    <w:lvl w:ilvl="0">
      <w:start w:val="1"/>
      <w:numFmt w:val="lowerRoman"/>
      <w:lvlText w:val="%1."/>
      <w:lvlJc w:val="left"/>
      <w:pPr>
        <w:tabs>
          <w:tab w:val="num" w:pos="0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5" w:hanging="180"/>
      </w:pPr>
    </w:lvl>
  </w:abstractNum>
  <w:abstractNum w:abstractNumId="5" w15:restartNumberingAfterBreak="0">
    <w:nsid w:val="04025ED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EA4F66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71569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57F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0081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515714"/>
    <w:multiLevelType w:val="hybridMultilevel"/>
    <w:tmpl w:val="D29ADF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B7FA4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742F95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361E0"/>
    <w:multiLevelType w:val="hybridMultilevel"/>
    <w:tmpl w:val="3EDA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13E7A"/>
    <w:multiLevelType w:val="hybridMultilevel"/>
    <w:tmpl w:val="401247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171C24"/>
    <w:multiLevelType w:val="hybridMultilevel"/>
    <w:tmpl w:val="932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B45B7"/>
    <w:multiLevelType w:val="hybridMultilevel"/>
    <w:tmpl w:val="8BA6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106A1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85986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04FD0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3B3A5FFB"/>
    <w:multiLevelType w:val="multilevel"/>
    <w:tmpl w:val="5670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446BA4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6A51"/>
    <w:multiLevelType w:val="hybridMultilevel"/>
    <w:tmpl w:val="223E0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45BAA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877BF"/>
    <w:multiLevelType w:val="hybridMultilevel"/>
    <w:tmpl w:val="89748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E55FF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42A1683"/>
    <w:multiLevelType w:val="hybridMultilevel"/>
    <w:tmpl w:val="3CA63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66B40"/>
    <w:multiLevelType w:val="multilevel"/>
    <w:tmpl w:val="AD40E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9" w15:restartNumberingAfterBreak="0">
    <w:nsid w:val="613747F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2903"/>
    <w:multiLevelType w:val="hybridMultilevel"/>
    <w:tmpl w:val="1584B92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4648D8"/>
    <w:multiLevelType w:val="hybridMultilevel"/>
    <w:tmpl w:val="B33EF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F21E4"/>
    <w:multiLevelType w:val="hybridMultilevel"/>
    <w:tmpl w:val="9092A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7F28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1CA13E5"/>
    <w:multiLevelType w:val="multilevel"/>
    <w:tmpl w:val="C2E0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EB68B3"/>
    <w:multiLevelType w:val="hybridMultilevel"/>
    <w:tmpl w:val="A10A89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42DE6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66658D"/>
    <w:multiLevelType w:val="hybridMultilevel"/>
    <w:tmpl w:val="75688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B7D06"/>
    <w:multiLevelType w:val="multilevel"/>
    <w:tmpl w:val="D700D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 w15:restartNumberingAfterBreak="0">
    <w:nsid w:val="7AF42879"/>
    <w:multiLevelType w:val="hybridMultilevel"/>
    <w:tmpl w:val="A6B2AC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33"/>
  </w:num>
  <w:num w:numId="5">
    <w:abstractNumId w:val="5"/>
  </w:num>
  <w:num w:numId="6">
    <w:abstractNumId w:val="28"/>
  </w:num>
  <w:num w:numId="7">
    <w:abstractNumId w:val="18"/>
  </w:num>
  <w:num w:numId="8">
    <w:abstractNumId w:val="8"/>
  </w:num>
  <w:num w:numId="9">
    <w:abstractNumId w:val="20"/>
  </w:num>
  <w:num w:numId="10">
    <w:abstractNumId w:val="30"/>
  </w:num>
  <w:num w:numId="11">
    <w:abstractNumId w:val="24"/>
  </w:num>
  <w:num w:numId="12">
    <w:abstractNumId w:val="22"/>
  </w:num>
  <w:num w:numId="13">
    <w:abstractNumId w:val="26"/>
  </w:num>
  <w:num w:numId="14">
    <w:abstractNumId w:val="21"/>
  </w:num>
  <w:num w:numId="15">
    <w:abstractNumId w:val="13"/>
  </w:num>
  <w:num w:numId="16">
    <w:abstractNumId w:val="27"/>
  </w:num>
  <w:num w:numId="17">
    <w:abstractNumId w:val="23"/>
  </w:num>
  <w:num w:numId="18">
    <w:abstractNumId w:val="38"/>
  </w:num>
  <w:num w:numId="19">
    <w:abstractNumId w:val="1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6"/>
  </w:num>
  <w:num w:numId="23">
    <w:abstractNumId w:val="6"/>
  </w:num>
  <w:num w:numId="24">
    <w:abstractNumId w:val="19"/>
  </w:num>
  <w:num w:numId="25">
    <w:abstractNumId w:val="12"/>
  </w:num>
  <w:num w:numId="26">
    <w:abstractNumId w:val="9"/>
  </w:num>
  <w:num w:numId="27">
    <w:abstractNumId w:val="39"/>
  </w:num>
  <w:num w:numId="28">
    <w:abstractNumId w:val="15"/>
  </w:num>
  <w:num w:numId="29">
    <w:abstractNumId w:val="35"/>
  </w:num>
  <w:num w:numId="30">
    <w:abstractNumId w:val="31"/>
  </w:num>
  <w:num w:numId="31">
    <w:abstractNumId w:val="29"/>
  </w:num>
  <w:num w:numId="32">
    <w:abstractNumId w:val="25"/>
  </w:num>
  <w:num w:numId="33">
    <w:abstractNumId w:val="32"/>
  </w:num>
  <w:num w:numId="34">
    <w:abstractNumId w:val="37"/>
  </w:num>
  <w:num w:numId="35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9"/>
    <w:rsid w:val="00003333"/>
    <w:rsid w:val="00014032"/>
    <w:rsid w:val="00015336"/>
    <w:rsid w:val="00015423"/>
    <w:rsid w:val="000203DB"/>
    <w:rsid w:val="0002405F"/>
    <w:rsid w:val="00051AF3"/>
    <w:rsid w:val="00052C93"/>
    <w:rsid w:val="00056E63"/>
    <w:rsid w:val="00065758"/>
    <w:rsid w:val="00074A5F"/>
    <w:rsid w:val="00080967"/>
    <w:rsid w:val="00093863"/>
    <w:rsid w:val="00096BBA"/>
    <w:rsid w:val="000B2C39"/>
    <w:rsid w:val="000B3BD4"/>
    <w:rsid w:val="000B69DF"/>
    <w:rsid w:val="000C2A33"/>
    <w:rsid w:val="000D5E56"/>
    <w:rsid w:val="000E3162"/>
    <w:rsid w:val="00116197"/>
    <w:rsid w:val="00132B36"/>
    <w:rsid w:val="00133C4A"/>
    <w:rsid w:val="00152AE5"/>
    <w:rsid w:val="0016511A"/>
    <w:rsid w:val="00172359"/>
    <w:rsid w:val="00174E7B"/>
    <w:rsid w:val="0018204B"/>
    <w:rsid w:val="001878F3"/>
    <w:rsid w:val="001A18FF"/>
    <w:rsid w:val="001C2062"/>
    <w:rsid w:val="001C2F91"/>
    <w:rsid w:val="001D08FF"/>
    <w:rsid w:val="001D5643"/>
    <w:rsid w:val="001E2BE9"/>
    <w:rsid w:val="001E3D30"/>
    <w:rsid w:val="001F7D50"/>
    <w:rsid w:val="00202164"/>
    <w:rsid w:val="00212FB4"/>
    <w:rsid w:val="002146B0"/>
    <w:rsid w:val="00214C57"/>
    <w:rsid w:val="002168E4"/>
    <w:rsid w:val="002200DE"/>
    <w:rsid w:val="0022678C"/>
    <w:rsid w:val="0023007B"/>
    <w:rsid w:val="00237E39"/>
    <w:rsid w:val="00246641"/>
    <w:rsid w:val="00250DF8"/>
    <w:rsid w:val="002805AC"/>
    <w:rsid w:val="00280AB3"/>
    <w:rsid w:val="00285C94"/>
    <w:rsid w:val="0028787F"/>
    <w:rsid w:val="002973DF"/>
    <w:rsid w:val="002A1002"/>
    <w:rsid w:val="002A2C06"/>
    <w:rsid w:val="002B1F32"/>
    <w:rsid w:val="002D0A78"/>
    <w:rsid w:val="002D2CBA"/>
    <w:rsid w:val="002D3CA2"/>
    <w:rsid w:val="002D7101"/>
    <w:rsid w:val="002F70A4"/>
    <w:rsid w:val="00301F46"/>
    <w:rsid w:val="003155D6"/>
    <w:rsid w:val="003169DF"/>
    <w:rsid w:val="00317CBC"/>
    <w:rsid w:val="003218D7"/>
    <w:rsid w:val="003247C9"/>
    <w:rsid w:val="0032663B"/>
    <w:rsid w:val="003443AC"/>
    <w:rsid w:val="00353D65"/>
    <w:rsid w:val="00373342"/>
    <w:rsid w:val="003841B9"/>
    <w:rsid w:val="003B0673"/>
    <w:rsid w:val="003B385E"/>
    <w:rsid w:val="003D47A4"/>
    <w:rsid w:val="003F0E8F"/>
    <w:rsid w:val="003F2277"/>
    <w:rsid w:val="003F3315"/>
    <w:rsid w:val="00403247"/>
    <w:rsid w:val="00420CBF"/>
    <w:rsid w:val="004321FC"/>
    <w:rsid w:val="00472587"/>
    <w:rsid w:val="00486D89"/>
    <w:rsid w:val="004873AD"/>
    <w:rsid w:val="004A108E"/>
    <w:rsid w:val="004A52C5"/>
    <w:rsid w:val="004B04D8"/>
    <w:rsid w:val="004B322C"/>
    <w:rsid w:val="004D59D7"/>
    <w:rsid w:val="004E18A2"/>
    <w:rsid w:val="004E41F9"/>
    <w:rsid w:val="004E7130"/>
    <w:rsid w:val="00502B87"/>
    <w:rsid w:val="00502BB1"/>
    <w:rsid w:val="005075DE"/>
    <w:rsid w:val="0052422A"/>
    <w:rsid w:val="00524FDB"/>
    <w:rsid w:val="00531D48"/>
    <w:rsid w:val="0055116F"/>
    <w:rsid w:val="005574E7"/>
    <w:rsid w:val="0057448E"/>
    <w:rsid w:val="005A2E8E"/>
    <w:rsid w:val="005B2154"/>
    <w:rsid w:val="005C12C6"/>
    <w:rsid w:val="005D686A"/>
    <w:rsid w:val="005E6EC4"/>
    <w:rsid w:val="005F3131"/>
    <w:rsid w:val="006016D3"/>
    <w:rsid w:val="00602244"/>
    <w:rsid w:val="006038BE"/>
    <w:rsid w:val="00625B68"/>
    <w:rsid w:val="006269E5"/>
    <w:rsid w:val="00634199"/>
    <w:rsid w:val="0066041F"/>
    <w:rsid w:val="0066652D"/>
    <w:rsid w:val="00674FEC"/>
    <w:rsid w:val="00682880"/>
    <w:rsid w:val="006932F9"/>
    <w:rsid w:val="006A7576"/>
    <w:rsid w:val="006C1AB9"/>
    <w:rsid w:val="006D2648"/>
    <w:rsid w:val="006F1EF3"/>
    <w:rsid w:val="006F29A0"/>
    <w:rsid w:val="006F591B"/>
    <w:rsid w:val="0070050D"/>
    <w:rsid w:val="00704E30"/>
    <w:rsid w:val="007100FC"/>
    <w:rsid w:val="00730538"/>
    <w:rsid w:val="00734AD9"/>
    <w:rsid w:val="00736580"/>
    <w:rsid w:val="00743FA0"/>
    <w:rsid w:val="00746087"/>
    <w:rsid w:val="00747FFB"/>
    <w:rsid w:val="0075178D"/>
    <w:rsid w:val="00762F38"/>
    <w:rsid w:val="00770906"/>
    <w:rsid w:val="007714B8"/>
    <w:rsid w:val="00782767"/>
    <w:rsid w:val="007833C4"/>
    <w:rsid w:val="00793854"/>
    <w:rsid w:val="007A1F54"/>
    <w:rsid w:val="007A2C97"/>
    <w:rsid w:val="007B4DB3"/>
    <w:rsid w:val="007C0FE3"/>
    <w:rsid w:val="007D4547"/>
    <w:rsid w:val="007E1748"/>
    <w:rsid w:val="007E3695"/>
    <w:rsid w:val="007F45D2"/>
    <w:rsid w:val="00801155"/>
    <w:rsid w:val="008048FD"/>
    <w:rsid w:val="00821884"/>
    <w:rsid w:val="008264D0"/>
    <w:rsid w:val="008421C9"/>
    <w:rsid w:val="008616C2"/>
    <w:rsid w:val="00874265"/>
    <w:rsid w:val="008828DD"/>
    <w:rsid w:val="00890623"/>
    <w:rsid w:val="008A63D9"/>
    <w:rsid w:val="008B2CA4"/>
    <w:rsid w:val="008B6ED4"/>
    <w:rsid w:val="008C3850"/>
    <w:rsid w:val="008D23E4"/>
    <w:rsid w:val="008D4D0A"/>
    <w:rsid w:val="008D4FE5"/>
    <w:rsid w:val="008D6698"/>
    <w:rsid w:val="008D7DDE"/>
    <w:rsid w:val="008E5342"/>
    <w:rsid w:val="008F5A3E"/>
    <w:rsid w:val="00903BF8"/>
    <w:rsid w:val="009060C0"/>
    <w:rsid w:val="00907DBF"/>
    <w:rsid w:val="0092127D"/>
    <w:rsid w:val="009545CA"/>
    <w:rsid w:val="00962859"/>
    <w:rsid w:val="009669DA"/>
    <w:rsid w:val="00974174"/>
    <w:rsid w:val="0097441A"/>
    <w:rsid w:val="00991250"/>
    <w:rsid w:val="009A0254"/>
    <w:rsid w:val="009A4374"/>
    <w:rsid w:val="009B1E86"/>
    <w:rsid w:val="009B2535"/>
    <w:rsid w:val="009C2DD4"/>
    <w:rsid w:val="009E0FA3"/>
    <w:rsid w:val="009F484C"/>
    <w:rsid w:val="009F4BFF"/>
    <w:rsid w:val="00A04276"/>
    <w:rsid w:val="00A12BF8"/>
    <w:rsid w:val="00A30347"/>
    <w:rsid w:val="00A317A1"/>
    <w:rsid w:val="00A31D58"/>
    <w:rsid w:val="00A334D3"/>
    <w:rsid w:val="00A40BA8"/>
    <w:rsid w:val="00A53018"/>
    <w:rsid w:val="00A64D3B"/>
    <w:rsid w:val="00A73CC7"/>
    <w:rsid w:val="00A75DB4"/>
    <w:rsid w:val="00A86951"/>
    <w:rsid w:val="00A96D36"/>
    <w:rsid w:val="00AC3BAC"/>
    <w:rsid w:val="00AD2C10"/>
    <w:rsid w:val="00AD7466"/>
    <w:rsid w:val="00AE6959"/>
    <w:rsid w:val="00B02041"/>
    <w:rsid w:val="00B12650"/>
    <w:rsid w:val="00B128B9"/>
    <w:rsid w:val="00B17328"/>
    <w:rsid w:val="00B254AA"/>
    <w:rsid w:val="00B25F42"/>
    <w:rsid w:val="00B306D5"/>
    <w:rsid w:val="00B3503C"/>
    <w:rsid w:val="00B41074"/>
    <w:rsid w:val="00B41319"/>
    <w:rsid w:val="00B4135B"/>
    <w:rsid w:val="00B41B92"/>
    <w:rsid w:val="00B61D8A"/>
    <w:rsid w:val="00B741E6"/>
    <w:rsid w:val="00B91ED3"/>
    <w:rsid w:val="00BA03AA"/>
    <w:rsid w:val="00BA4E52"/>
    <w:rsid w:val="00BA5960"/>
    <w:rsid w:val="00BA7193"/>
    <w:rsid w:val="00BB7555"/>
    <w:rsid w:val="00BC6307"/>
    <w:rsid w:val="00BD2E48"/>
    <w:rsid w:val="00BE02A9"/>
    <w:rsid w:val="00BF38E0"/>
    <w:rsid w:val="00BF5338"/>
    <w:rsid w:val="00C03387"/>
    <w:rsid w:val="00C0465E"/>
    <w:rsid w:val="00C047DF"/>
    <w:rsid w:val="00C0775A"/>
    <w:rsid w:val="00C25162"/>
    <w:rsid w:val="00C26A25"/>
    <w:rsid w:val="00C31E44"/>
    <w:rsid w:val="00C32AEA"/>
    <w:rsid w:val="00C4131B"/>
    <w:rsid w:val="00C57EC0"/>
    <w:rsid w:val="00C709A0"/>
    <w:rsid w:val="00C71465"/>
    <w:rsid w:val="00C74B3A"/>
    <w:rsid w:val="00C77BEF"/>
    <w:rsid w:val="00C852E1"/>
    <w:rsid w:val="00CA05E6"/>
    <w:rsid w:val="00CA1C50"/>
    <w:rsid w:val="00CA7BC6"/>
    <w:rsid w:val="00CB4E3B"/>
    <w:rsid w:val="00CC2769"/>
    <w:rsid w:val="00CC7ED6"/>
    <w:rsid w:val="00CD0985"/>
    <w:rsid w:val="00CD44DC"/>
    <w:rsid w:val="00D053F3"/>
    <w:rsid w:val="00D16B7E"/>
    <w:rsid w:val="00D2469B"/>
    <w:rsid w:val="00D31E3A"/>
    <w:rsid w:val="00D37AFE"/>
    <w:rsid w:val="00D420C5"/>
    <w:rsid w:val="00D7578E"/>
    <w:rsid w:val="00DB7ACA"/>
    <w:rsid w:val="00DC3CFF"/>
    <w:rsid w:val="00DC65E1"/>
    <w:rsid w:val="00DD0488"/>
    <w:rsid w:val="00DD4290"/>
    <w:rsid w:val="00DD5810"/>
    <w:rsid w:val="00DE3BF8"/>
    <w:rsid w:val="00E16B11"/>
    <w:rsid w:val="00E30727"/>
    <w:rsid w:val="00E33349"/>
    <w:rsid w:val="00E45B4D"/>
    <w:rsid w:val="00E52D75"/>
    <w:rsid w:val="00E63B7A"/>
    <w:rsid w:val="00E77EB1"/>
    <w:rsid w:val="00E918C5"/>
    <w:rsid w:val="00E92E18"/>
    <w:rsid w:val="00EA5D72"/>
    <w:rsid w:val="00EB142A"/>
    <w:rsid w:val="00EB19C8"/>
    <w:rsid w:val="00EB3729"/>
    <w:rsid w:val="00EE6DF5"/>
    <w:rsid w:val="00EF63F4"/>
    <w:rsid w:val="00F02B84"/>
    <w:rsid w:val="00F129F2"/>
    <w:rsid w:val="00F14483"/>
    <w:rsid w:val="00F201D4"/>
    <w:rsid w:val="00F215E9"/>
    <w:rsid w:val="00F27D63"/>
    <w:rsid w:val="00F40012"/>
    <w:rsid w:val="00F420E1"/>
    <w:rsid w:val="00F43413"/>
    <w:rsid w:val="00F43CB8"/>
    <w:rsid w:val="00F50929"/>
    <w:rsid w:val="00F60B9D"/>
    <w:rsid w:val="00F7220D"/>
    <w:rsid w:val="00F762C9"/>
    <w:rsid w:val="00F82610"/>
    <w:rsid w:val="00F8741F"/>
    <w:rsid w:val="00F949D0"/>
    <w:rsid w:val="00FA7897"/>
    <w:rsid w:val="00FB0BDB"/>
    <w:rsid w:val="00FF1AAE"/>
    <w:rsid w:val="00FF2C19"/>
    <w:rsid w:val="00FF2F59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486F0"/>
  <w15:chartTrackingRefBased/>
  <w15:docId w15:val="{68FF11C8-00FA-4C40-85DD-69BB57A2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69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69D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69D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0">
    <w:name w:val="WW8Num9z0"/>
    <w:rPr>
      <w:rFonts w:ascii="Times New Roman" w:hAnsi="Times New Roman" w:cs="Times New Roman"/>
      <w:sz w:val="22"/>
    </w:rPr>
  </w:style>
  <w:style w:type="character" w:customStyle="1" w:styleId="WW8Num9z1">
    <w:name w:val="WW8Num9z1"/>
    <w:rPr>
      <w:sz w:val="22"/>
    </w:rPr>
  </w:style>
  <w:style w:type="character" w:customStyle="1" w:styleId="WW8Num10z0">
    <w:name w:val="WW8Num10z0"/>
    <w:rPr>
      <w:b w:val="0"/>
    </w:rPr>
  </w:style>
  <w:style w:type="character" w:customStyle="1" w:styleId="WW8Num12z0">
    <w:name w:val="WW8Num12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hAnsi="Times New Roman" w:cs="Times New Roman"/>
    </w:rPr>
  </w:style>
  <w:style w:type="character" w:customStyle="1" w:styleId="WW8Num20z0">
    <w:name w:val="WW8Num20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3z0">
    <w:name w:val="WW8Num23z0"/>
    <w:rPr>
      <w:rFonts w:ascii="Times New Roman" w:hAnsi="Times New Roman" w:cs="Times New Roman"/>
      <w:i/>
      <w:sz w:val="20"/>
    </w:rPr>
  </w:style>
  <w:style w:type="character" w:customStyle="1" w:styleId="WW8Num26z0">
    <w:name w:val="WW8Num26z0"/>
    <w:rPr>
      <w:rFonts w:ascii="Times New Roman" w:hAnsi="Times New Roman" w:cs="Times New Roman"/>
      <w:i w:val="0"/>
      <w:sz w:val="16"/>
    </w:rPr>
  </w:style>
  <w:style w:type="character" w:customStyle="1" w:styleId="WW8Num28z0">
    <w:name w:val="WW8Num28z0"/>
    <w:rPr>
      <w:b w:val="0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  <w:lang w:val="en-US"/>
    </w:rPr>
  </w:style>
  <w:style w:type="character" w:customStyle="1" w:styleId="st">
    <w:name w:val="st"/>
    <w:basedOn w:val="Domylnaczcionkaakapitu1"/>
  </w:style>
  <w:style w:type="character" w:customStyle="1" w:styleId="apple-tab-span">
    <w:name w:val="apple-tab-span"/>
    <w:basedOn w:val="Domylnaczcionkaakapitu1"/>
  </w:style>
  <w:style w:type="character" w:customStyle="1" w:styleId="ft">
    <w:name w:val="ft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Times New Roman" w:cs="Times New Roman"/>
    </w:rPr>
  </w:style>
  <w:style w:type="character" w:customStyle="1" w:styleId="TematkomentarzaZnak">
    <w:name w:val="Temat komentarza Znak"/>
    <w:rPr>
      <w:rFonts w:eastAsia="Times New Roman" w:cs="Times New Roman"/>
      <w:b/>
      <w:bCs/>
      <w:lang w:val="en-US"/>
    </w:rPr>
  </w:style>
  <w:style w:type="character" w:customStyle="1" w:styleId="ZwykytekstZnak">
    <w:name w:val="Zwykły tekst Znak"/>
    <w:rPr>
      <w:rFonts w:ascii="Consolas" w:eastAsia="Calibri" w:hAnsi="Consolas" w:cs="Consolas"/>
      <w:sz w:val="21"/>
      <w:szCs w:val="21"/>
    </w:rPr>
  </w:style>
  <w:style w:type="character" w:styleId="Pogrubienie">
    <w:name w:val="Strong"/>
    <w:qFormat/>
    <w:rPr>
      <w:b/>
      <w:bCs/>
      <w:color w:val="112544"/>
    </w:rPr>
  </w:style>
  <w:style w:type="character" w:customStyle="1" w:styleId="ListLabel5">
    <w:name w:val="ListLabel 5"/>
    <w:rPr>
      <w:rFonts w:eastAsia="Times New Roman" w:cs="Times New Roman"/>
      <w:b w:val="0"/>
      <w:sz w:val="24"/>
      <w:szCs w:val="24"/>
    </w:rPr>
  </w:style>
  <w:style w:type="character" w:customStyle="1" w:styleId="ListLabel13">
    <w:name w:val="ListLabel 13"/>
    <w:rPr>
      <w:b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Bezformatowania">
    <w:name w:val="Bez formatowania"/>
    <w:pPr>
      <w:suppressAutoHyphens/>
      <w:spacing w:after="200" w:line="276" w:lineRule="auto"/>
    </w:pPr>
    <w:rPr>
      <w:rFonts w:ascii="Calibri" w:eastAsia="ヒラギノ角ゴ Pro W3" w:hAnsi="Calibri"/>
      <w:color w:val="000000"/>
      <w:sz w:val="22"/>
      <w:lang w:eastAsia="ar-SA"/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/>
      <w:color w:val="000000"/>
      <w:sz w:val="22"/>
      <w:lang w:eastAsia="ar-SA"/>
    </w:rPr>
  </w:style>
  <w:style w:type="paragraph" w:customStyle="1" w:styleId="Czgwna">
    <w:name w:val="Część główna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eastAsia="Calibri"/>
      <w:lang w:val="pl-PL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  <w:lang w:val="en-US"/>
    </w:rPr>
  </w:style>
  <w:style w:type="paragraph" w:customStyle="1" w:styleId="Zwykytekst1">
    <w:name w:val="Zwykły tekst1"/>
    <w:basedOn w:val="Normalny"/>
    <w:rPr>
      <w:rFonts w:ascii="Consolas" w:eastAsia="Calibri" w:hAnsi="Consolas"/>
      <w:sz w:val="21"/>
      <w:szCs w:val="21"/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C7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2A2C06"/>
    <w:rPr>
      <w:i/>
      <w:iCs/>
    </w:rPr>
  </w:style>
  <w:style w:type="character" w:styleId="Odwoaniedokomentarza">
    <w:name w:val="annotation reference"/>
    <w:uiPriority w:val="99"/>
    <w:semiHidden/>
    <w:unhideWhenUsed/>
    <w:rsid w:val="00F201D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201D4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201D4"/>
    <w:rPr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CB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20CBF"/>
    <w:rPr>
      <w:lang w:val="en-US" w:eastAsia="ar-SA"/>
    </w:rPr>
  </w:style>
  <w:style w:type="character" w:styleId="Odwoanieprzypisukocowego">
    <w:name w:val="endnote reference"/>
    <w:uiPriority w:val="99"/>
    <w:semiHidden/>
    <w:unhideWhenUsed/>
    <w:rsid w:val="00420CBF"/>
    <w:rPr>
      <w:vertAlign w:val="superscript"/>
    </w:rPr>
  </w:style>
  <w:style w:type="character" w:customStyle="1" w:styleId="Nagwek1Znak">
    <w:name w:val="Nagłówek 1 Znak"/>
    <w:link w:val="Nagwek1"/>
    <w:uiPriority w:val="9"/>
    <w:rsid w:val="009669D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ar-SA"/>
    </w:rPr>
  </w:style>
  <w:style w:type="character" w:customStyle="1" w:styleId="Nagwek2Znak">
    <w:name w:val="Nagłówek 2 Znak"/>
    <w:link w:val="Nagwek2"/>
    <w:uiPriority w:val="9"/>
    <w:rsid w:val="009669D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link w:val="Nagwek3"/>
    <w:uiPriority w:val="9"/>
    <w:rsid w:val="009669DA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Lista2">
    <w:name w:val="List 2"/>
    <w:basedOn w:val="Normalny"/>
    <w:uiPriority w:val="99"/>
    <w:unhideWhenUsed/>
    <w:rsid w:val="009669DA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669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669DA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9D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669DA"/>
    <w:rPr>
      <w:sz w:val="24"/>
      <w:szCs w:val="24"/>
      <w:lang w:val="en-US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669D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669DA"/>
    <w:rPr>
      <w:sz w:val="24"/>
      <w:szCs w:val="24"/>
      <w:lang w:val="en-US" w:eastAsia="ar-SA"/>
    </w:rPr>
  </w:style>
  <w:style w:type="paragraph" w:styleId="Bezodstpw">
    <w:name w:val="No Spacing"/>
    <w:uiPriority w:val="1"/>
    <w:qFormat/>
    <w:rsid w:val="0016511A"/>
    <w:rPr>
      <w:rFonts w:ascii="Arial" w:eastAsia="Calibri" w:hAnsi="Arial" w:cs="Arial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545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4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B8C2-52C3-435E-B9F5-97398A56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Piotr Ciszewski</cp:lastModifiedBy>
  <cp:revision>2</cp:revision>
  <cp:lastPrinted>2020-03-04T07:09:00Z</cp:lastPrinted>
  <dcterms:created xsi:type="dcterms:W3CDTF">2020-03-04T07:10:00Z</dcterms:created>
  <dcterms:modified xsi:type="dcterms:W3CDTF">2020-03-04T07:10:00Z</dcterms:modified>
</cp:coreProperties>
</file>